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04" w:rsidRDefault="005030C5" w:rsidP="005030C5">
      <w:pPr>
        <w:spacing w:before="100" w:beforeAutospacing="1" w:after="100" w:afterAutospacing="1"/>
        <w:jc w:val="center"/>
        <w:outlineLvl w:val="1"/>
        <w:rPr>
          <w:rFonts w:ascii="Avenir Book" w:hAnsi="Avenir Book"/>
          <w:noProof/>
          <w:lang w:eastAsia="fr-FR"/>
        </w:rPr>
      </w:pPr>
      <w:r>
        <w:rPr>
          <w:rFonts w:ascii="Avenir Book" w:hAnsi="Avenir Book"/>
          <w:noProof/>
          <w:lang w:val="fr-FR" w:eastAsia="fr-FR"/>
        </w:rPr>
        <w:pict>
          <v:shapetype id="_x0000_t202" coordsize="21600,21600" o:spt="202" path="m,l,21600r21600,l21600,xe">
            <v:stroke joinstyle="miter"/>
            <v:path gradientshapeok="t" o:connecttype="rect"/>
          </v:shapetype>
          <v:shape id="_x0000_s1028" type="#_x0000_t202" style="position:absolute;left:0;text-align:left;margin-left:185.8pt;margin-top:37.5pt;width:327.5pt;height:75pt;z-index:251658240;visibility:visible;mso-wrap-distance-left:12pt;mso-wrap-distance-top:12pt;mso-wrap-distance-right:12pt;mso-wrap-distance-bottom:12pt;mso-position-horizontal-relative:margin;mso-position-vertical-relative:page" filled="f" stroked="f" strokeweight="1pt">
            <v:stroke miterlimit="4"/>
            <v:textbox style="mso-next-textbox:#_x0000_s1028">
              <w:txbxContent>
                <w:p w:rsidR="005030C5" w:rsidRDefault="005030C5" w:rsidP="005030C5">
                  <w:pPr>
                    <w:pStyle w:val="Corps"/>
                    <w:jc w:val="center"/>
                    <w:rPr>
                      <w:rFonts w:ascii="Avenir Heavy" w:hAnsi="Avenir Heavy"/>
                      <w:color w:val="308C59"/>
                      <w:sz w:val="28"/>
                      <w:szCs w:val="28"/>
                    </w:rPr>
                  </w:pPr>
                  <w:r>
                    <w:rPr>
                      <w:rFonts w:ascii="Avenir Heavy" w:hAnsi="Avenir Heavy"/>
                      <w:color w:val="308C59"/>
                      <w:sz w:val="28"/>
                      <w:szCs w:val="28"/>
                    </w:rPr>
                    <w:t>Dossier administratif / Référent handicap</w:t>
                  </w:r>
                </w:p>
                <w:p w:rsidR="005030C5" w:rsidRDefault="005030C5" w:rsidP="005030C5">
                  <w:pPr>
                    <w:pStyle w:val="Corps"/>
                    <w:jc w:val="center"/>
                    <w:rPr>
                      <w:rFonts w:ascii="Avenir Heavy" w:hAnsi="Avenir Heavy" w:hint="eastAsia"/>
                      <w:color w:val="308C59"/>
                      <w:sz w:val="28"/>
                      <w:szCs w:val="28"/>
                    </w:rPr>
                  </w:pPr>
                  <w:r>
                    <w:rPr>
                      <w:rFonts w:ascii="Avenir Heavy" w:hAnsi="Avenir Heavy"/>
                      <w:color w:val="308C59"/>
                      <w:sz w:val="28"/>
                      <w:szCs w:val="28"/>
                    </w:rPr>
                    <w:t>Ressources internet</w:t>
                  </w:r>
                  <w:r>
                    <w:rPr>
                      <w:rFonts w:ascii="Avenir Heavy" w:hAnsi="Avenir Heavy" w:hint="eastAsia"/>
                      <w:color w:val="308C59"/>
                      <w:sz w:val="28"/>
                      <w:szCs w:val="28"/>
                    </w:rPr>
                    <w:t> </w:t>
                  </w:r>
                  <w:r>
                    <w:rPr>
                      <w:rFonts w:ascii="Avenir Heavy" w:hAnsi="Avenir Heavy"/>
                      <w:color w:val="308C59"/>
                      <w:sz w:val="28"/>
                      <w:szCs w:val="28"/>
                    </w:rPr>
                    <w:t>: formation professionnel</w:t>
                  </w:r>
                  <w:r w:rsidR="00B349D0">
                    <w:rPr>
                      <w:rFonts w:ascii="Avenir Heavy" w:hAnsi="Avenir Heavy"/>
                      <w:color w:val="308C59"/>
                      <w:sz w:val="28"/>
                      <w:szCs w:val="28"/>
                    </w:rPr>
                    <w:t>le</w:t>
                  </w:r>
                  <w:r>
                    <w:rPr>
                      <w:rFonts w:ascii="Avenir Heavy" w:hAnsi="Avenir Heavy"/>
                      <w:color w:val="308C59"/>
                      <w:sz w:val="28"/>
                      <w:szCs w:val="28"/>
                    </w:rPr>
                    <w:t xml:space="preserve"> des travailleurs en situation de handicap</w:t>
                  </w:r>
                </w:p>
                <w:p w:rsidR="005030C5" w:rsidRPr="00C139DE" w:rsidRDefault="005030C5" w:rsidP="005030C5">
                  <w:pPr>
                    <w:pStyle w:val="Corps"/>
                    <w:jc w:val="center"/>
                    <w:rPr>
                      <w:rFonts w:ascii="Avenir Heavy" w:eastAsia="Avenir Heavy" w:hAnsi="Avenir Heavy" w:cs="Avenir Heavy"/>
                      <w:color w:val="auto"/>
                      <w:sz w:val="28"/>
                      <w:szCs w:val="28"/>
                    </w:rPr>
                  </w:pPr>
                  <w:r>
                    <w:rPr>
                      <w:rFonts w:ascii="Avenir Heavy" w:hAnsi="Avenir Heavy"/>
                      <w:color w:val="auto"/>
                      <w:sz w:val="28"/>
                      <w:szCs w:val="28"/>
                    </w:rPr>
                    <w:t>Version 21</w:t>
                  </w:r>
                  <w:r w:rsidRPr="00C139DE">
                    <w:rPr>
                      <w:rFonts w:ascii="Avenir Heavy" w:hAnsi="Avenir Heavy"/>
                      <w:color w:val="auto"/>
                      <w:sz w:val="28"/>
                      <w:szCs w:val="28"/>
                    </w:rPr>
                    <w:t xml:space="preserve"> mars 2024</w:t>
                  </w:r>
                </w:p>
                <w:p w:rsidR="005030C5" w:rsidRDefault="005030C5" w:rsidP="005030C5">
                  <w:pPr>
                    <w:pStyle w:val="Corps"/>
                    <w:rPr>
                      <w:rFonts w:hint="eastAsia"/>
                    </w:rPr>
                  </w:pPr>
                </w:p>
              </w:txbxContent>
            </v:textbox>
            <w10:wrap type="topAndBottom" anchorx="margin" anchory="page"/>
          </v:shape>
        </w:pict>
      </w:r>
    </w:p>
    <w:p w:rsidR="000D0904" w:rsidRPr="005030C5" w:rsidRDefault="000D0904" w:rsidP="000D0904">
      <w:pPr>
        <w:spacing w:before="100" w:beforeAutospacing="1" w:after="100" w:afterAutospacing="1"/>
        <w:jc w:val="center"/>
        <w:outlineLvl w:val="1"/>
        <w:rPr>
          <w:rFonts w:ascii="Calibri" w:eastAsia="Times New Roman" w:hAnsi="Calibri" w:cs="Calibri"/>
          <w:bCs/>
          <w:lang w:eastAsia="fr-FR"/>
        </w:rPr>
      </w:pPr>
      <w:r w:rsidRPr="005030C5">
        <w:rPr>
          <w:rFonts w:ascii="Calibri" w:eastAsia="Times New Roman" w:hAnsi="Calibri" w:cs="Calibri"/>
          <w:bCs/>
          <w:lang w:eastAsia="fr-FR"/>
        </w:rPr>
        <w:t>Notre référent handicap : Mr BURGHOFFER Davy</w:t>
      </w:r>
    </w:p>
    <w:p w:rsidR="000D0904" w:rsidRPr="005030C5" w:rsidRDefault="000D0904" w:rsidP="000D0904">
      <w:pPr>
        <w:spacing w:before="100" w:beforeAutospacing="1" w:after="100" w:afterAutospacing="1"/>
        <w:jc w:val="center"/>
        <w:outlineLvl w:val="1"/>
        <w:rPr>
          <w:rFonts w:ascii="Calibri" w:eastAsia="Times New Roman" w:hAnsi="Calibri" w:cs="Calibri"/>
          <w:bCs/>
          <w:sz w:val="22"/>
          <w:szCs w:val="22"/>
          <w:lang w:eastAsia="fr-FR"/>
        </w:rPr>
      </w:pPr>
    </w:p>
    <w:p w:rsidR="000D0904" w:rsidRPr="005030C5" w:rsidRDefault="000D0904" w:rsidP="000D0904">
      <w:pPr>
        <w:pStyle w:val="Paragraphedeliste"/>
        <w:numPr>
          <w:ilvl w:val="0"/>
          <w:numId w:val="1"/>
        </w:numPr>
        <w:spacing w:before="100" w:beforeAutospacing="1" w:after="100" w:afterAutospacing="1"/>
        <w:outlineLvl w:val="4"/>
        <w:rPr>
          <w:rFonts w:ascii="Calibri" w:eastAsia="Times New Roman" w:hAnsi="Calibri" w:cs="Calibri"/>
          <w:b/>
          <w:bCs/>
          <w:sz w:val="22"/>
          <w:szCs w:val="22"/>
          <w:lang w:eastAsia="fr-FR"/>
        </w:rPr>
      </w:pPr>
      <w:r w:rsidRPr="005030C5">
        <w:rPr>
          <w:rFonts w:ascii="Calibri" w:eastAsia="Times New Roman" w:hAnsi="Calibri" w:cs="Calibri"/>
          <w:b/>
          <w:bCs/>
          <w:sz w:val="22"/>
          <w:szCs w:val="22"/>
          <w:lang w:eastAsia="fr-FR"/>
        </w:rPr>
        <w:t>Ministère du Travail et de l'Emploi</w:t>
      </w:r>
    </w:p>
    <w:p w:rsidR="000D0904" w:rsidRPr="005030C5" w:rsidRDefault="000D0904" w:rsidP="000D0904">
      <w:pPr>
        <w:spacing w:before="100" w:beforeAutospacing="1" w:after="100" w:afterAutospacing="1"/>
        <w:rPr>
          <w:rFonts w:ascii="Calibri" w:hAnsi="Calibri" w:cs="Calibri"/>
          <w:sz w:val="22"/>
          <w:szCs w:val="22"/>
        </w:rPr>
      </w:pPr>
      <w:r w:rsidRPr="005030C5">
        <w:rPr>
          <w:rFonts w:ascii="Calibri" w:hAnsi="Calibri" w:cs="Calibri"/>
          <w:sz w:val="22"/>
          <w:szCs w:val="22"/>
        </w:rPr>
        <w:t>La plateforme numérique "Mon Parcours Handicap" est un outil en ligne proposé par le gouvernement français pour simplifier les démarches des personnes en situation de handicap. Elle offre un guichet unique permettant d'accéder à l'ensemble des services liés au handicap, facilitant ainsi l'orientation vers les dispositifs d'accompagnement, les droits et prestations existants. Cette plateforme vise à améliorer l'accessibilité administrative et à offrir une information personnalisée pour soutenir les personnes handicapées dans leur parcours.</w:t>
      </w:r>
    </w:p>
    <w:p w:rsidR="000D0904" w:rsidRPr="005030C5" w:rsidRDefault="008522A3" w:rsidP="000D0904">
      <w:pPr>
        <w:spacing w:before="100" w:beforeAutospacing="1" w:after="100" w:afterAutospacing="1"/>
        <w:rPr>
          <w:rFonts w:ascii="Calibri" w:eastAsia="Times New Roman" w:hAnsi="Calibri" w:cs="Calibri"/>
          <w:sz w:val="22"/>
          <w:szCs w:val="22"/>
          <w:lang w:eastAsia="fr-FR"/>
        </w:rPr>
      </w:pPr>
      <w:hyperlink r:id="rId7" w:history="1">
        <w:r w:rsidR="000D0904" w:rsidRPr="005030C5">
          <w:rPr>
            <w:rFonts w:ascii="Calibri" w:eastAsia="Times New Roman" w:hAnsi="Calibri" w:cs="Calibri"/>
            <w:color w:val="0000FF"/>
            <w:sz w:val="22"/>
            <w:szCs w:val="22"/>
            <w:u w:val="single"/>
            <w:lang w:eastAsia="fr-FR"/>
          </w:rPr>
          <w:t>https://www.monparcourshandicap.gouv.fr/formation-professionnelle</w:t>
        </w:r>
      </w:hyperlink>
    </w:p>
    <w:p w:rsidR="000D0904" w:rsidRPr="005030C5" w:rsidRDefault="000D0904" w:rsidP="000D0904">
      <w:pPr>
        <w:spacing w:before="100" w:beforeAutospacing="1" w:after="100" w:afterAutospacing="1"/>
        <w:outlineLvl w:val="4"/>
        <w:rPr>
          <w:rFonts w:ascii="Calibri" w:eastAsia="Times New Roman" w:hAnsi="Calibri" w:cs="Calibri"/>
          <w:b/>
          <w:bCs/>
          <w:sz w:val="22"/>
          <w:szCs w:val="22"/>
          <w:lang w:eastAsia="fr-FR"/>
        </w:rPr>
      </w:pPr>
    </w:p>
    <w:p w:rsidR="000D0904" w:rsidRPr="005030C5" w:rsidRDefault="000D0904" w:rsidP="000D0904">
      <w:pPr>
        <w:pStyle w:val="Paragraphedeliste"/>
        <w:numPr>
          <w:ilvl w:val="0"/>
          <w:numId w:val="1"/>
        </w:numPr>
        <w:spacing w:before="100" w:beforeAutospacing="1" w:after="100" w:afterAutospacing="1"/>
        <w:outlineLvl w:val="4"/>
        <w:rPr>
          <w:rFonts w:ascii="Calibri" w:eastAsia="Times New Roman" w:hAnsi="Calibri" w:cs="Calibri"/>
          <w:b/>
          <w:bCs/>
          <w:sz w:val="22"/>
          <w:szCs w:val="22"/>
          <w:lang w:eastAsia="fr-FR"/>
        </w:rPr>
      </w:pPr>
      <w:r w:rsidRPr="005030C5">
        <w:rPr>
          <w:rFonts w:ascii="Calibri" w:eastAsia="Times New Roman" w:hAnsi="Calibri" w:cs="Calibri"/>
          <w:b/>
          <w:bCs/>
          <w:sz w:val="22"/>
          <w:szCs w:val="22"/>
          <w:lang w:eastAsia="fr-FR"/>
        </w:rPr>
        <w:t>MDPH (Maisons Départementales des Personnes Handicapées)</w:t>
      </w:r>
    </w:p>
    <w:p w:rsidR="000D0904" w:rsidRPr="005030C5" w:rsidRDefault="000D0904" w:rsidP="000D0904">
      <w:pPr>
        <w:spacing w:before="100" w:beforeAutospacing="1" w:after="100" w:afterAutospacing="1"/>
        <w:rPr>
          <w:rFonts w:ascii="Calibri" w:eastAsia="Times New Roman" w:hAnsi="Calibri" w:cs="Calibri"/>
          <w:sz w:val="22"/>
          <w:szCs w:val="22"/>
          <w:lang w:eastAsia="fr-FR"/>
        </w:rPr>
      </w:pPr>
      <w:r w:rsidRPr="005030C5">
        <w:rPr>
          <w:rFonts w:ascii="Calibri" w:eastAsia="Times New Roman" w:hAnsi="Calibri" w:cs="Calibri"/>
          <w:sz w:val="22"/>
          <w:szCs w:val="22"/>
          <w:lang w:eastAsia="fr-FR"/>
        </w:rPr>
        <w:t>Connaître ses droits à la formation professionnelle :</w:t>
      </w:r>
    </w:p>
    <w:p w:rsidR="000D0904" w:rsidRPr="005030C5" w:rsidRDefault="008522A3" w:rsidP="000D0904">
      <w:pPr>
        <w:spacing w:before="100" w:beforeAutospacing="1" w:after="100" w:afterAutospacing="1"/>
        <w:rPr>
          <w:rFonts w:ascii="Calibri" w:eastAsia="Times New Roman" w:hAnsi="Calibri" w:cs="Calibri"/>
          <w:sz w:val="22"/>
          <w:szCs w:val="22"/>
          <w:lang w:eastAsia="fr-FR"/>
        </w:rPr>
      </w:pPr>
      <w:hyperlink r:id="rId8" w:history="1">
        <w:r w:rsidR="000D0904" w:rsidRPr="005030C5">
          <w:rPr>
            <w:rStyle w:val="Lienhypertexte"/>
            <w:rFonts w:ascii="Calibri" w:eastAsia="Times New Roman" w:hAnsi="Calibri" w:cs="Calibri"/>
            <w:sz w:val="22"/>
            <w:szCs w:val="22"/>
            <w:lang w:eastAsia="fr-FR"/>
          </w:rPr>
          <w:t>https://handicap.gouv.fr/ouvrir-mes-droits-rendez-vous-avec-votre-mdph</w:t>
        </w:r>
      </w:hyperlink>
    </w:p>
    <w:p w:rsidR="000D0904" w:rsidRPr="005030C5" w:rsidRDefault="000D0904" w:rsidP="000D0904">
      <w:pPr>
        <w:spacing w:before="100" w:beforeAutospacing="1" w:after="100" w:afterAutospacing="1"/>
        <w:rPr>
          <w:rFonts w:ascii="Calibri" w:eastAsia="Times New Roman" w:hAnsi="Calibri" w:cs="Calibri"/>
          <w:sz w:val="22"/>
          <w:szCs w:val="22"/>
          <w:lang w:eastAsia="fr-FR"/>
        </w:rPr>
      </w:pPr>
    </w:p>
    <w:p w:rsidR="000D0904" w:rsidRPr="005030C5" w:rsidRDefault="000D0904" w:rsidP="000D0904">
      <w:pPr>
        <w:pStyle w:val="Paragraphedeliste"/>
        <w:numPr>
          <w:ilvl w:val="0"/>
          <w:numId w:val="1"/>
        </w:numPr>
        <w:spacing w:before="100" w:beforeAutospacing="1" w:after="100" w:afterAutospacing="1"/>
        <w:outlineLvl w:val="4"/>
        <w:rPr>
          <w:rFonts w:ascii="Calibri" w:eastAsia="Times New Roman" w:hAnsi="Calibri" w:cs="Calibri"/>
          <w:b/>
          <w:bCs/>
          <w:sz w:val="22"/>
          <w:szCs w:val="22"/>
          <w:lang w:eastAsia="fr-FR"/>
        </w:rPr>
      </w:pPr>
      <w:r w:rsidRPr="005030C5">
        <w:rPr>
          <w:rFonts w:ascii="Calibri" w:eastAsia="Times New Roman" w:hAnsi="Calibri" w:cs="Calibri"/>
          <w:b/>
          <w:bCs/>
          <w:sz w:val="22"/>
          <w:szCs w:val="22"/>
          <w:lang w:eastAsia="fr-FR"/>
        </w:rPr>
        <w:t>Pôle Emploi</w:t>
      </w:r>
    </w:p>
    <w:p w:rsidR="000D0904" w:rsidRPr="005030C5" w:rsidRDefault="008522A3" w:rsidP="000D0904">
      <w:pPr>
        <w:spacing w:before="100" w:beforeAutospacing="1" w:after="100" w:afterAutospacing="1"/>
        <w:rPr>
          <w:rFonts w:ascii="Calibri" w:eastAsia="Times New Roman" w:hAnsi="Calibri" w:cs="Calibri"/>
          <w:sz w:val="22"/>
          <w:szCs w:val="22"/>
          <w:lang w:eastAsia="fr-FR"/>
        </w:rPr>
      </w:pPr>
      <w:hyperlink r:id="rId9" w:history="1">
        <w:r w:rsidR="000D0904" w:rsidRPr="005030C5">
          <w:rPr>
            <w:rFonts w:ascii="Calibri" w:eastAsia="Times New Roman" w:hAnsi="Calibri" w:cs="Calibri"/>
            <w:color w:val="0000FF"/>
            <w:sz w:val="22"/>
            <w:szCs w:val="22"/>
            <w:u w:val="single"/>
            <w:lang w:eastAsia="fr-FR"/>
          </w:rPr>
          <w:t>https://www.pole-emploi.fr/candidat/en-formation/definir-vos-besoins/formation-des-personnes-handicap.html</w:t>
        </w:r>
      </w:hyperlink>
    </w:p>
    <w:p w:rsidR="000D0904" w:rsidRPr="005030C5" w:rsidRDefault="000D0904" w:rsidP="000D0904">
      <w:pPr>
        <w:spacing w:before="100" w:beforeAutospacing="1" w:after="100" w:afterAutospacing="1"/>
        <w:outlineLvl w:val="4"/>
        <w:rPr>
          <w:rFonts w:ascii="Calibri" w:eastAsia="Times New Roman" w:hAnsi="Calibri" w:cs="Calibri"/>
          <w:b/>
          <w:bCs/>
          <w:sz w:val="22"/>
          <w:szCs w:val="22"/>
          <w:lang w:eastAsia="fr-FR"/>
        </w:rPr>
      </w:pPr>
      <w:r w:rsidRPr="005030C5">
        <w:rPr>
          <w:rFonts w:ascii="Calibri" w:eastAsia="Times New Roman" w:hAnsi="Calibri" w:cs="Calibri"/>
          <w:b/>
          <w:bCs/>
          <w:sz w:val="22"/>
          <w:szCs w:val="22"/>
          <w:lang w:eastAsia="fr-FR"/>
        </w:rPr>
        <w:t>Ressortissants du Secteur privé</w:t>
      </w:r>
    </w:p>
    <w:p w:rsidR="000D0904" w:rsidRPr="005030C5" w:rsidRDefault="000D0904" w:rsidP="000D0904">
      <w:pPr>
        <w:pStyle w:val="Paragraphedeliste"/>
        <w:numPr>
          <w:ilvl w:val="0"/>
          <w:numId w:val="1"/>
        </w:numPr>
        <w:spacing w:before="100" w:beforeAutospacing="1" w:after="100" w:afterAutospacing="1"/>
        <w:outlineLvl w:val="4"/>
        <w:rPr>
          <w:rFonts w:ascii="Calibri" w:eastAsia="Times New Roman" w:hAnsi="Calibri" w:cs="Calibri"/>
          <w:b/>
          <w:bCs/>
          <w:sz w:val="22"/>
          <w:szCs w:val="22"/>
          <w:lang w:eastAsia="fr-FR"/>
        </w:rPr>
      </w:pPr>
      <w:r w:rsidRPr="005030C5">
        <w:rPr>
          <w:rFonts w:ascii="Calibri" w:eastAsia="Times New Roman" w:hAnsi="Calibri" w:cs="Calibri"/>
          <w:b/>
          <w:bCs/>
          <w:sz w:val="22"/>
          <w:szCs w:val="22"/>
          <w:lang w:eastAsia="fr-FR"/>
        </w:rPr>
        <w:t>AGEFIPH (Association de Gestion du Fonds pour l’Insertion Professionnelle des Personnes Handicapées)</w:t>
      </w:r>
    </w:p>
    <w:p w:rsidR="000D0904" w:rsidRPr="005030C5" w:rsidRDefault="000D0904" w:rsidP="000D0904">
      <w:pPr>
        <w:spacing w:before="100" w:beforeAutospacing="1" w:after="100" w:afterAutospacing="1"/>
        <w:rPr>
          <w:rFonts w:ascii="Calibri" w:eastAsia="Times New Roman" w:hAnsi="Calibri" w:cs="Calibri"/>
          <w:sz w:val="22"/>
          <w:szCs w:val="22"/>
          <w:lang w:eastAsia="fr-FR"/>
        </w:rPr>
      </w:pPr>
      <w:r w:rsidRPr="005030C5">
        <w:rPr>
          <w:rFonts w:ascii="Calibri" w:eastAsia="Times New Roman" w:hAnsi="Calibri" w:cs="Calibri"/>
          <w:sz w:val="22"/>
          <w:szCs w:val="22"/>
          <w:lang w:eastAsia="fr-FR"/>
        </w:rPr>
        <w:t>L’Agefiph vous apporte des services et des aides financières pour vous permettre d’accéder à des formations, pour faciliter votre recrutement dans une entreprise, pour vous aider à créer votre activité et pour vous aider à garder votre emploi.</w:t>
      </w:r>
    </w:p>
    <w:p w:rsidR="000D0904" w:rsidRPr="005030C5" w:rsidRDefault="008522A3" w:rsidP="000D0904">
      <w:pPr>
        <w:spacing w:before="100" w:beforeAutospacing="1" w:after="100" w:afterAutospacing="1"/>
        <w:rPr>
          <w:rFonts w:ascii="Calibri" w:eastAsia="Times New Roman" w:hAnsi="Calibri" w:cs="Calibri"/>
          <w:sz w:val="22"/>
          <w:szCs w:val="22"/>
          <w:lang w:eastAsia="fr-FR"/>
        </w:rPr>
      </w:pPr>
      <w:hyperlink r:id="rId10" w:history="1">
        <w:r w:rsidR="000D0904" w:rsidRPr="005030C5">
          <w:rPr>
            <w:rFonts w:ascii="Calibri" w:eastAsia="Times New Roman" w:hAnsi="Calibri" w:cs="Calibri"/>
            <w:color w:val="0000FF"/>
            <w:sz w:val="22"/>
            <w:szCs w:val="22"/>
            <w:u w:val="single"/>
            <w:lang w:eastAsia="fr-FR"/>
          </w:rPr>
          <w:t>https://www.agefiph.fr/articles/demarche/lagefiph-peut-elle-maider</w:t>
        </w:r>
      </w:hyperlink>
    </w:p>
    <w:p w:rsidR="000D0904" w:rsidRPr="005030C5" w:rsidRDefault="000D0904" w:rsidP="000D0904">
      <w:pPr>
        <w:spacing w:before="100" w:beforeAutospacing="1" w:after="100" w:afterAutospacing="1"/>
        <w:outlineLvl w:val="4"/>
        <w:rPr>
          <w:rFonts w:ascii="Calibri" w:eastAsia="Times New Roman" w:hAnsi="Calibri" w:cs="Calibri"/>
          <w:b/>
          <w:bCs/>
          <w:sz w:val="22"/>
          <w:szCs w:val="22"/>
          <w:lang w:eastAsia="fr-FR"/>
        </w:rPr>
      </w:pPr>
    </w:p>
    <w:p w:rsidR="005030C5" w:rsidRPr="005030C5" w:rsidRDefault="005030C5" w:rsidP="000D0904">
      <w:pPr>
        <w:spacing w:before="100" w:beforeAutospacing="1" w:after="100" w:afterAutospacing="1"/>
        <w:outlineLvl w:val="4"/>
        <w:rPr>
          <w:rFonts w:ascii="Calibri" w:eastAsia="Times New Roman" w:hAnsi="Calibri" w:cs="Calibri"/>
          <w:b/>
          <w:bCs/>
          <w:sz w:val="22"/>
          <w:szCs w:val="22"/>
          <w:lang w:eastAsia="fr-FR"/>
        </w:rPr>
      </w:pPr>
    </w:p>
    <w:p w:rsidR="005030C5" w:rsidRPr="005030C5" w:rsidRDefault="005030C5" w:rsidP="000D0904">
      <w:pPr>
        <w:spacing w:before="100" w:beforeAutospacing="1" w:after="100" w:afterAutospacing="1"/>
        <w:outlineLvl w:val="4"/>
        <w:rPr>
          <w:rFonts w:ascii="Calibri" w:eastAsia="Times New Roman" w:hAnsi="Calibri" w:cs="Calibri"/>
          <w:b/>
          <w:bCs/>
          <w:sz w:val="22"/>
          <w:szCs w:val="22"/>
          <w:lang w:eastAsia="fr-FR"/>
        </w:rPr>
      </w:pPr>
    </w:p>
    <w:p w:rsidR="005030C5" w:rsidRPr="005030C5" w:rsidRDefault="005030C5" w:rsidP="000D0904">
      <w:pPr>
        <w:spacing w:before="100" w:beforeAutospacing="1" w:after="100" w:afterAutospacing="1"/>
        <w:outlineLvl w:val="4"/>
        <w:rPr>
          <w:rFonts w:ascii="Calibri" w:eastAsia="Times New Roman" w:hAnsi="Calibri" w:cs="Calibri"/>
          <w:b/>
          <w:bCs/>
          <w:sz w:val="22"/>
          <w:szCs w:val="22"/>
          <w:lang w:eastAsia="fr-FR"/>
        </w:rPr>
      </w:pPr>
    </w:p>
    <w:p w:rsidR="005030C5" w:rsidRDefault="005030C5" w:rsidP="000D0904">
      <w:pPr>
        <w:spacing w:before="100" w:beforeAutospacing="1" w:after="100" w:afterAutospacing="1"/>
        <w:outlineLvl w:val="4"/>
        <w:rPr>
          <w:rFonts w:ascii="Calibri" w:eastAsia="Times New Roman" w:hAnsi="Calibri" w:cs="Calibri"/>
          <w:b/>
          <w:bCs/>
          <w:sz w:val="22"/>
          <w:szCs w:val="22"/>
          <w:lang w:eastAsia="fr-FR"/>
        </w:rPr>
      </w:pPr>
    </w:p>
    <w:p w:rsidR="005030C5" w:rsidRDefault="005030C5" w:rsidP="000D0904">
      <w:pPr>
        <w:spacing w:before="100" w:beforeAutospacing="1" w:after="100" w:afterAutospacing="1"/>
        <w:outlineLvl w:val="4"/>
        <w:rPr>
          <w:rFonts w:ascii="Calibri" w:eastAsia="Times New Roman" w:hAnsi="Calibri" w:cs="Calibri"/>
          <w:b/>
          <w:bCs/>
          <w:sz w:val="22"/>
          <w:szCs w:val="22"/>
          <w:lang w:eastAsia="fr-FR"/>
        </w:rPr>
      </w:pPr>
    </w:p>
    <w:p w:rsidR="000D0904" w:rsidRPr="005030C5" w:rsidRDefault="000D0904" w:rsidP="000D0904">
      <w:pPr>
        <w:spacing w:before="100" w:beforeAutospacing="1" w:after="100" w:afterAutospacing="1"/>
        <w:outlineLvl w:val="4"/>
        <w:rPr>
          <w:rFonts w:ascii="Calibri" w:eastAsia="Times New Roman" w:hAnsi="Calibri" w:cs="Calibri"/>
          <w:b/>
          <w:bCs/>
          <w:sz w:val="22"/>
          <w:szCs w:val="22"/>
          <w:lang w:eastAsia="fr-FR"/>
        </w:rPr>
      </w:pPr>
      <w:r w:rsidRPr="005030C5">
        <w:rPr>
          <w:rFonts w:ascii="Calibri" w:eastAsia="Times New Roman" w:hAnsi="Calibri" w:cs="Calibri"/>
          <w:b/>
          <w:bCs/>
          <w:sz w:val="22"/>
          <w:szCs w:val="22"/>
          <w:lang w:eastAsia="fr-FR"/>
        </w:rPr>
        <w:t>Ressortissants de la Fonction publique</w:t>
      </w:r>
    </w:p>
    <w:p w:rsidR="000D0904" w:rsidRPr="005030C5" w:rsidRDefault="000D0904" w:rsidP="000D0904">
      <w:pPr>
        <w:pStyle w:val="Paragraphedeliste"/>
        <w:numPr>
          <w:ilvl w:val="0"/>
          <w:numId w:val="1"/>
        </w:numPr>
        <w:spacing w:before="100" w:beforeAutospacing="1" w:after="100" w:afterAutospacing="1"/>
        <w:outlineLvl w:val="4"/>
        <w:rPr>
          <w:rFonts w:ascii="Calibri" w:eastAsia="Times New Roman" w:hAnsi="Calibri" w:cs="Calibri"/>
          <w:b/>
          <w:bCs/>
          <w:sz w:val="22"/>
          <w:szCs w:val="22"/>
          <w:lang w:eastAsia="fr-FR"/>
        </w:rPr>
      </w:pPr>
      <w:r w:rsidRPr="005030C5">
        <w:rPr>
          <w:rFonts w:ascii="Calibri" w:eastAsia="Times New Roman" w:hAnsi="Calibri" w:cs="Calibri"/>
          <w:b/>
          <w:bCs/>
          <w:sz w:val="22"/>
          <w:szCs w:val="22"/>
          <w:lang w:eastAsia="fr-FR"/>
        </w:rPr>
        <w:t>FIPHFP (Fonds pour l’Insertion des Personnes Handicapées dans la Fonction Publique)</w:t>
      </w:r>
    </w:p>
    <w:p w:rsidR="000D0904" w:rsidRPr="005030C5" w:rsidRDefault="000D0904" w:rsidP="000D0904">
      <w:pPr>
        <w:spacing w:before="100" w:beforeAutospacing="1" w:after="100" w:afterAutospacing="1"/>
        <w:outlineLvl w:val="4"/>
        <w:rPr>
          <w:rFonts w:ascii="Calibri" w:eastAsia="Times New Roman" w:hAnsi="Calibri" w:cs="Calibri"/>
          <w:b/>
          <w:bCs/>
          <w:sz w:val="22"/>
          <w:szCs w:val="22"/>
          <w:lang w:eastAsia="fr-FR"/>
        </w:rPr>
      </w:pPr>
      <w:r w:rsidRPr="005030C5">
        <w:rPr>
          <w:rFonts w:ascii="Calibri" w:hAnsi="Calibri" w:cs="Calibri"/>
          <w:sz w:val="22"/>
          <w:szCs w:val="22"/>
        </w:rPr>
        <w:t>Le Fonds pour l'Insertion des Personnes Handicapées dans la Fonction Publique (FIPHFP) a pour mission de favoriser l'intégration des personnes en situation de handicap au sein de la fonction publique en France. Ses missions incluent le financement d'actions visant à adapter les postes de travail, à soutenir la formation professionnelle des agents handicapés, et à sensibiliser les employeurs publics à l'inclusion. Le FIPHFP joue ainsi un rôle clé dans la promotion de la diversité et de l'accessibilité au sein des administrations publiques.</w:t>
      </w:r>
    </w:p>
    <w:p w:rsidR="000D0904" w:rsidRPr="005030C5" w:rsidRDefault="008522A3" w:rsidP="000D0904">
      <w:pPr>
        <w:spacing w:before="100" w:beforeAutospacing="1" w:after="100" w:afterAutospacing="1"/>
        <w:outlineLvl w:val="4"/>
        <w:rPr>
          <w:rFonts w:ascii="Calibri" w:eastAsia="Times New Roman" w:hAnsi="Calibri" w:cs="Calibri"/>
          <w:bCs/>
          <w:sz w:val="22"/>
          <w:szCs w:val="22"/>
          <w:lang w:eastAsia="fr-FR"/>
        </w:rPr>
      </w:pPr>
      <w:hyperlink r:id="rId11" w:history="1">
        <w:r w:rsidR="000D0904" w:rsidRPr="005030C5">
          <w:rPr>
            <w:rStyle w:val="Lienhypertexte"/>
            <w:rFonts w:ascii="Calibri" w:eastAsia="Times New Roman" w:hAnsi="Calibri" w:cs="Calibri"/>
            <w:bCs/>
            <w:sz w:val="22"/>
            <w:szCs w:val="22"/>
            <w:lang w:eastAsia="fr-FR"/>
          </w:rPr>
          <w:t>https://www.fiphfp.fr/</w:t>
        </w:r>
      </w:hyperlink>
    </w:p>
    <w:p w:rsidR="000D0904" w:rsidRPr="005030C5" w:rsidRDefault="000D0904" w:rsidP="000D0904">
      <w:pPr>
        <w:spacing w:before="100" w:beforeAutospacing="1" w:after="100" w:afterAutospacing="1"/>
        <w:outlineLvl w:val="4"/>
        <w:rPr>
          <w:rFonts w:ascii="Calibri" w:eastAsia="Times New Roman" w:hAnsi="Calibri" w:cs="Calibri"/>
          <w:b/>
          <w:bCs/>
          <w:sz w:val="22"/>
          <w:szCs w:val="22"/>
          <w:lang w:eastAsia="fr-FR"/>
        </w:rPr>
      </w:pPr>
    </w:p>
    <w:p w:rsidR="000D0904" w:rsidRPr="005030C5" w:rsidRDefault="000D0904" w:rsidP="000D0904">
      <w:pPr>
        <w:pStyle w:val="Paragraphedeliste"/>
        <w:numPr>
          <w:ilvl w:val="0"/>
          <w:numId w:val="1"/>
        </w:numPr>
        <w:spacing w:before="100" w:beforeAutospacing="1" w:after="100" w:afterAutospacing="1"/>
        <w:outlineLvl w:val="4"/>
        <w:rPr>
          <w:rFonts w:ascii="Calibri" w:eastAsia="Times New Roman" w:hAnsi="Calibri" w:cs="Calibri"/>
          <w:b/>
          <w:bCs/>
          <w:sz w:val="22"/>
          <w:szCs w:val="22"/>
          <w:lang w:eastAsia="fr-FR"/>
        </w:rPr>
      </w:pPr>
      <w:r w:rsidRPr="005030C5">
        <w:rPr>
          <w:rFonts w:ascii="Calibri" w:eastAsia="Times New Roman" w:hAnsi="Calibri" w:cs="Calibri"/>
          <w:b/>
          <w:bCs/>
          <w:sz w:val="22"/>
          <w:szCs w:val="22"/>
          <w:lang w:eastAsia="fr-FR"/>
        </w:rPr>
        <w:t>CAP EMPLOI 31</w:t>
      </w:r>
    </w:p>
    <w:p w:rsidR="000D0904" w:rsidRPr="005030C5" w:rsidRDefault="000D0904" w:rsidP="000D0904">
      <w:pPr>
        <w:spacing w:before="100" w:beforeAutospacing="1" w:after="100" w:afterAutospacing="1"/>
        <w:rPr>
          <w:rFonts w:ascii="Calibri" w:hAnsi="Calibri" w:cs="Calibri"/>
          <w:sz w:val="22"/>
          <w:szCs w:val="22"/>
        </w:rPr>
      </w:pPr>
      <w:r w:rsidRPr="005030C5">
        <w:rPr>
          <w:rFonts w:ascii="Calibri" w:hAnsi="Calibri" w:cs="Calibri"/>
          <w:sz w:val="22"/>
          <w:szCs w:val="22"/>
        </w:rPr>
        <w:t>Cap Emploi est un réseau de services en France dédié à l'insertion professionnelle des personnes en situation de handicap. Ses missions comprennent l'accompagnement personnalisé des demandeurs d'emploi, la promotion de l'emploi inclusif auprès des entreprises, et la facilitation de la mise en place d'aménagements nécessaires pour favoriser l'intégration professionnelle des travailleurs handicapés. Cap Emploi joue ainsi un rôle crucial dans la promotion de l'égalité des chances sur le marché du travail.</w:t>
      </w:r>
    </w:p>
    <w:p w:rsidR="005030C5" w:rsidRPr="005030C5" w:rsidRDefault="000D0904" w:rsidP="000D0904">
      <w:pPr>
        <w:pBdr>
          <w:bottom w:val="single" w:sz="6" w:space="30" w:color="000000"/>
        </w:pBdr>
        <w:spacing w:before="180" w:after="75"/>
        <w:rPr>
          <w:rFonts w:ascii="Calibri" w:hAnsi="Calibri" w:cs="Calibri"/>
          <w:sz w:val="22"/>
          <w:szCs w:val="22"/>
        </w:rPr>
      </w:pPr>
      <w:r w:rsidRPr="005030C5">
        <w:rPr>
          <w:rFonts w:ascii="Calibri" w:eastAsia="Times New Roman" w:hAnsi="Calibri" w:cs="Calibri"/>
          <w:color w:val="0000FF"/>
          <w:sz w:val="22"/>
          <w:szCs w:val="22"/>
          <w:u w:val="single"/>
          <w:lang w:eastAsia="fr-FR"/>
        </w:rPr>
        <w:t>https://www.capemploi31.com/travaille</w:t>
      </w:r>
      <w:r w:rsidR="005030C5">
        <w:rPr>
          <w:rFonts w:ascii="Calibri" w:eastAsia="Times New Roman" w:hAnsi="Calibri" w:cs="Calibri"/>
          <w:color w:val="0000FF"/>
          <w:sz w:val="22"/>
          <w:szCs w:val="22"/>
          <w:u w:val="single"/>
          <w:lang w:eastAsia="fr-FR"/>
        </w:rPr>
        <w:t>u</w:t>
      </w:r>
      <w:r w:rsidRPr="005030C5">
        <w:rPr>
          <w:rFonts w:ascii="Calibri" w:eastAsia="Times New Roman" w:hAnsi="Calibri" w:cs="Calibri"/>
          <w:color w:val="0000FF"/>
          <w:sz w:val="22"/>
          <w:szCs w:val="22"/>
          <w:u w:val="single"/>
          <w:lang w:eastAsia="fr-FR"/>
        </w:rPr>
        <w:t>r-handicapé</w:t>
      </w:r>
      <w:r w:rsidR="005030C5" w:rsidRPr="005030C5">
        <w:rPr>
          <w:rFonts w:ascii="Calibri" w:eastAsia="Times New Roman" w:hAnsi="Calibri" w:cs="Calibri"/>
          <w:color w:val="0000FF"/>
          <w:sz w:val="22"/>
          <w:szCs w:val="22"/>
          <w:u w:val="single"/>
          <w:lang w:eastAsia="fr-FR"/>
        </w:rPr>
        <w:t>/</w:t>
      </w:r>
    </w:p>
    <w:sectPr w:rsidR="005030C5" w:rsidRPr="005030C5" w:rsidSect="001E3053">
      <w:headerReference w:type="default" r:id="rId12"/>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798" w:rsidRDefault="00E51798" w:rsidP="001E3053">
      <w:r>
        <w:separator/>
      </w:r>
    </w:p>
  </w:endnote>
  <w:endnote w:type="continuationSeparator" w:id="1">
    <w:p w:rsidR="00E51798" w:rsidRDefault="00E51798" w:rsidP="001E30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Avenir Book">
    <w:altName w:val="Corbel"/>
    <w:charset w:val="00"/>
    <w:family w:val="auto"/>
    <w:pitch w:val="variable"/>
    <w:sig w:usb0="00000001" w:usb1="5000204A" w:usb2="00000000" w:usb3="00000000" w:csb0="0000009B" w:csb1="00000000"/>
  </w:font>
  <w:font w:name="Avenir Heavy">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798" w:rsidRDefault="00E51798" w:rsidP="001E3053">
      <w:r>
        <w:separator/>
      </w:r>
    </w:p>
  </w:footnote>
  <w:footnote w:type="continuationSeparator" w:id="1">
    <w:p w:rsidR="00E51798" w:rsidRDefault="00E51798" w:rsidP="001E30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053" w:rsidRDefault="008522A3">
    <w:r w:rsidRPr="008522A3">
      <w:pict>
        <v:roundrect id="_x0000_s2049" style="position:absolute;margin-left:0;margin-top:0;width:595.3pt;height:841.9pt;z-index:-251658752;visibility:visible;mso-wrap-distance-left:12pt;mso-wrap-distance-top:12pt;mso-wrap-distance-right:12pt;mso-wrap-distance-bottom:12pt;mso-position-horizontal-relative:page;mso-position-vertical-relative:page" arcsize="13107f" stroked="f" strokeweight="1pt">
          <v:fill r:id="rId1" o:title="Fond Papier en tête" rotate="t" type="frame"/>
          <v:stroke miterlimit="4" joinstyle="miter"/>
          <w10:wrap anchorx="page" anchory="page"/>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175BD"/>
    <w:multiLevelType w:val="hybridMultilevel"/>
    <w:tmpl w:val="BAD874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seFELayout/>
  </w:compat>
  <w:rsids>
    <w:rsidRoot w:val="001E3053"/>
    <w:rsid w:val="00005DC7"/>
    <w:rsid w:val="000D0904"/>
    <w:rsid w:val="001E3053"/>
    <w:rsid w:val="001E7F91"/>
    <w:rsid w:val="002F3EBF"/>
    <w:rsid w:val="005030C5"/>
    <w:rsid w:val="005B3E93"/>
    <w:rsid w:val="008522A3"/>
    <w:rsid w:val="00B349D0"/>
    <w:rsid w:val="00B8401E"/>
    <w:rsid w:val="00C139DE"/>
    <w:rsid w:val="00C4624A"/>
    <w:rsid w:val="00C56FD4"/>
    <w:rsid w:val="00DB0968"/>
    <w:rsid w:val="00E51798"/>
    <w:rsid w:val="00FB794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3053"/>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1E3053"/>
    <w:rPr>
      <w:u w:val="single"/>
    </w:rPr>
  </w:style>
  <w:style w:type="table" w:customStyle="1" w:styleId="TableNormal">
    <w:name w:val="Table Normal"/>
    <w:rsid w:val="001E3053"/>
    <w:tblPr>
      <w:tblInd w:w="0" w:type="dxa"/>
      <w:tblCellMar>
        <w:top w:w="0" w:type="dxa"/>
        <w:left w:w="0" w:type="dxa"/>
        <w:bottom w:w="0" w:type="dxa"/>
        <w:right w:w="0" w:type="dxa"/>
      </w:tblCellMar>
    </w:tblPr>
  </w:style>
  <w:style w:type="paragraph" w:customStyle="1" w:styleId="Corps">
    <w:name w:val="Corps"/>
    <w:rsid w:val="001E3053"/>
    <w:rPr>
      <w:rFonts w:ascii="Helvetica Neue" w:hAnsi="Helvetica Neue" w:cs="Arial Unicode MS"/>
      <w:color w:val="000000"/>
      <w:sz w:val="22"/>
      <w:szCs w:val="22"/>
      <w:shd w:val="nil"/>
    </w:rPr>
  </w:style>
  <w:style w:type="paragraph" w:customStyle="1" w:styleId="Styledetableau2">
    <w:name w:val="Style de tableau 2"/>
    <w:rsid w:val="001E3053"/>
    <w:rPr>
      <w:rFonts w:ascii="Helvetica Neue" w:eastAsia="Helvetica Neue" w:hAnsi="Helvetica Neue" w:cs="Helvetica Neue"/>
      <w:color w:val="000000"/>
      <w:shd w:val="nil"/>
    </w:rPr>
  </w:style>
  <w:style w:type="paragraph" w:styleId="En-tte">
    <w:name w:val="header"/>
    <w:basedOn w:val="Normal"/>
    <w:link w:val="En-tteCar"/>
    <w:uiPriority w:val="99"/>
    <w:semiHidden/>
    <w:unhideWhenUsed/>
    <w:rsid w:val="002F3EBF"/>
    <w:pPr>
      <w:tabs>
        <w:tab w:val="center" w:pos="4536"/>
        <w:tab w:val="right" w:pos="9072"/>
      </w:tabs>
    </w:pPr>
  </w:style>
  <w:style w:type="character" w:customStyle="1" w:styleId="En-tteCar">
    <w:name w:val="En-tête Car"/>
    <w:basedOn w:val="Policepardfaut"/>
    <w:link w:val="En-tte"/>
    <w:uiPriority w:val="99"/>
    <w:semiHidden/>
    <w:rsid w:val="002F3EBF"/>
    <w:rPr>
      <w:sz w:val="24"/>
      <w:szCs w:val="24"/>
      <w:lang w:val="en-US" w:eastAsia="en-US"/>
    </w:rPr>
  </w:style>
  <w:style w:type="paragraph" w:styleId="Pieddepage">
    <w:name w:val="footer"/>
    <w:basedOn w:val="Normal"/>
    <w:link w:val="PieddepageCar"/>
    <w:uiPriority w:val="99"/>
    <w:semiHidden/>
    <w:unhideWhenUsed/>
    <w:rsid w:val="002F3EBF"/>
    <w:pPr>
      <w:tabs>
        <w:tab w:val="center" w:pos="4536"/>
        <w:tab w:val="right" w:pos="9072"/>
      </w:tabs>
    </w:pPr>
  </w:style>
  <w:style w:type="character" w:customStyle="1" w:styleId="PieddepageCar">
    <w:name w:val="Pied de page Car"/>
    <w:basedOn w:val="Policepardfaut"/>
    <w:link w:val="Pieddepage"/>
    <w:uiPriority w:val="99"/>
    <w:semiHidden/>
    <w:rsid w:val="002F3EBF"/>
    <w:rPr>
      <w:sz w:val="24"/>
      <w:szCs w:val="24"/>
      <w:lang w:val="en-US" w:eastAsia="en-US"/>
    </w:rPr>
  </w:style>
  <w:style w:type="paragraph" w:styleId="Paragraphedeliste">
    <w:name w:val="List Paragraph"/>
    <w:basedOn w:val="Normal"/>
    <w:uiPriority w:val="34"/>
    <w:qFormat/>
    <w:rsid w:val="000D090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kern w:val="2"/>
      <w:bdr w:val="none" w:sz="0" w:space="0" w:color="auto"/>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handicap.gouv.fr/ouvrir-mes-droits-rendez-vous-avec-votre-mdp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nparcourshandicap.gouv.fr/formation-professionnell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phfp.fr/" TargetMode="External"/><Relationship Id="rId5" Type="http://schemas.openxmlformats.org/officeDocument/2006/relationships/footnotes" Target="footnotes.xml"/><Relationship Id="rId10" Type="http://schemas.openxmlformats.org/officeDocument/2006/relationships/hyperlink" Target="https://www.agefiph.fr/articles/demarche/lagefiph-peut-elle-maider" TargetMode="External"/><Relationship Id="rId4" Type="http://schemas.openxmlformats.org/officeDocument/2006/relationships/webSettings" Target="webSettings.xml"/><Relationship Id="rId9" Type="http://schemas.openxmlformats.org/officeDocument/2006/relationships/hyperlink" Target="https://www.pole-emploi.fr/candidat/en-formation/definir-vos-besoins/formation-des-personnes-handicap.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2638</Characters>
  <Application>Microsoft Office Word</Application>
  <DocSecurity>0</DocSecurity>
  <Lines>21</Lines>
  <Paragraphs>6</Paragraphs>
  <ScaleCrop>false</ScaleCrop>
  <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dc:creator>
  <cp:lastModifiedBy>laure</cp:lastModifiedBy>
  <cp:revision>3</cp:revision>
  <dcterms:created xsi:type="dcterms:W3CDTF">2024-05-30T12:27:00Z</dcterms:created>
  <dcterms:modified xsi:type="dcterms:W3CDTF">2024-05-30T12:27:00Z</dcterms:modified>
</cp:coreProperties>
</file>